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2D" w:rsidRPr="00B3288A" w:rsidRDefault="00411455" w:rsidP="00B3288A">
      <w:pPr>
        <w:spacing w:after="240" w:line="240" w:lineRule="auto"/>
        <w:ind w:left="425" w:righ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Santiago, de 201x</w:t>
      </w:r>
      <w:bookmarkStart w:id="0" w:name="_GoBack"/>
      <w:bookmarkEnd w:id="0"/>
    </w:p>
    <w:p w:rsidR="00B3288A" w:rsidRPr="00B3288A" w:rsidRDefault="00B3288A" w:rsidP="00B3288A">
      <w:pPr>
        <w:spacing w:after="240" w:line="240" w:lineRule="auto"/>
        <w:ind w:left="425" w:right="312"/>
        <w:rPr>
          <w:rFonts w:ascii="Arial" w:hAnsi="Arial" w:cs="Arial"/>
          <w:sz w:val="20"/>
          <w:szCs w:val="20"/>
        </w:rPr>
      </w:pPr>
    </w:p>
    <w:p w:rsidR="00B27280" w:rsidRDefault="00B27280" w:rsidP="00B27280">
      <w:pPr>
        <w:spacing w:after="0" w:line="240" w:lineRule="auto"/>
        <w:ind w:left="425" w:right="312"/>
        <w:rPr>
          <w:rFonts w:ascii="Arial" w:hAnsi="Arial" w:cs="Arial"/>
          <w:sz w:val="20"/>
          <w:szCs w:val="20"/>
        </w:rPr>
      </w:pPr>
    </w:p>
    <w:p w:rsidR="00B3288A" w:rsidRPr="00B3288A" w:rsidRDefault="00B3288A" w:rsidP="00B27280">
      <w:pPr>
        <w:spacing w:after="0" w:line="240" w:lineRule="auto"/>
        <w:ind w:left="425" w:right="312"/>
        <w:rPr>
          <w:rFonts w:ascii="Arial" w:hAnsi="Arial" w:cs="Arial"/>
          <w:sz w:val="20"/>
          <w:szCs w:val="20"/>
        </w:rPr>
      </w:pPr>
      <w:r w:rsidRPr="00B3288A">
        <w:rPr>
          <w:rFonts w:ascii="Arial" w:hAnsi="Arial" w:cs="Arial"/>
          <w:sz w:val="20"/>
          <w:szCs w:val="20"/>
        </w:rPr>
        <w:t xml:space="preserve">Sr. Nombre Apellido </w:t>
      </w:r>
      <w:proofErr w:type="spellStart"/>
      <w:r w:rsidRPr="00B3288A">
        <w:rPr>
          <w:rFonts w:ascii="Arial" w:hAnsi="Arial" w:cs="Arial"/>
          <w:sz w:val="20"/>
          <w:szCs w:val="20"/>
        </w:rPr>
        <w:t>Apellido</w:t>
      </w:r>
      <w:proofErr w:type="spellEnd"/>
    </w:p>
    <w:p w:rsidR="00B3288A" w:rsidRPr="00B3288A" w:rsidRDefault="00B3288A" w:rsidP="00B27280">
      <w:pPr>
        <w:spacing w:after="0" w:line="240" w:lineRule="auto"/>
        <w:ind w:left="425" w:right="312"/>
        <w:rPr>
          <w:rFonts w:ascii="Arial" w:hAnsi="Arial" w:cs="Arial"/>
          <w:sz w:val="20"/>
          <w:szCs w:val="20"/>
        </w:rPr>
      </w:pPr>
      <w:r w:rsidRPr="00B3288A">
        <w:rPr>
          <w:rFonts w:ascii="Arial" w:hAnsi="Arial" w:cs="Arial"/>
          <w:sz w:val="20"/>
          <w:szCs w:val="20"/>
        </w:rPr>
        <w:t>Cargo</w:t>
      </w:r>
    </w:p>
    <w:p w:rsidR="00B3288A" w:rsidRPr="00B3288A" w:rsidRDefault="00B3288A" w:rsidP="00B27280">
      <w:pPr>
        <w:spacing w:after="240" w:line="240" w:lineRule="auto"/>
        <w:ind w:left="425" w:right="312"/>
        <w:rPr>
          <w:rFonts w:ascii="Arial" w:hAnsi="Arial" w:cs="Arial"/>
          <w:sz w:val="20"/>
          <w:szCs w:val="20"/>
        </w:rPr>
      </w:pPr>
    </w:p>
    <w:p w:rsidR="00B27280" w:rsidRDefault="00B27280" w:rsidP="00B27280">
      <w:pPr>
        <w:spacing w:after="240" w:line="240" w:lineRule="auto"/>
        <w:ind w:left="425" w:right="312"/>
        <w:rPr>
          <w:rFonts w:ascii="Arial" w:hAnsi="Arial" w:cs="Arial"/>
          <w:sz w:val="20"/>
          <w:szCs w:val="20"/>
        </w:rPr>
      </w:pPr>
    </w:p>
    <w:p w:rsidR="00B3288A" w:rsidRPr="00B3288A" w:rsidRDefault="00B3288A" w:rsidP="00B27280">
      <w:pPr>
        <w:spacing w:after="240" w:line="240" w:lineRule="auto"/>
        <w:ind w:left="425" w:right="312"/>
        <w:rPr>
          <w:rFonts w:ascii="Arial" w:hAnsi="Arial" w:cs="Arial"/>
          <w:sz w:val="20"/>
          <w:szCs w:val="20"/>
        </w:rPr>
      </w:pP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Lorem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ipsum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dolor sit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consectetuer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diam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nonummy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nibh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euismod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laoreet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dolore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magna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volutpat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wisi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enim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ad minim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veniam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quis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nostrud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exerci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tation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ullamcorper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suscipit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lobortis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nisl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aliquip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ex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commodo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Duis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autem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iriure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dolor in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hendrerit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vulputate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esse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molestie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illum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dolore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eu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feugiat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facilisis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vero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eros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et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accumsan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iusto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odio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dignissim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qui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blandit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luptatum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zzril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delenit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duis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dolore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feugait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facilisi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 xml:space="preserve">Nam liber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cum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soluta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nobis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eleifend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option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congue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nihil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imperdiet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doming id quod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mazim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placerat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facer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possim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assum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Typi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non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habent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claritatem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insitam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usus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legentis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qui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facit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eorum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claritatem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Investigationes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demonstraverunt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lectores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legere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me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lius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quod ii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legunt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saepius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Claritas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processus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dynamicus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qui sequitur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mutationem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consuetudium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lectorum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Mirum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notare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quam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littera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gothica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quam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nunc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putamus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parum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claram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anteposuerit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litterarum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formas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humanitatis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per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seacula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quarta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decima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quinta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decima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3288A">
        <w:rPr>
          <w:rFonts w:ascii="Arial" w:hAnsi="Arial" w:cs="Arial"/>
          <w:sz w:val="20"/>
          <w:szCs w:val="20"/>
        </w:rPr>
        <w:t>Eodem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modo </w:t>
      </w:r>
      <w:proofErr w:type="spellStart"/>
      <w:r w:rsidRPr="00B3288A">
        <w:rPr>
          <w:rFonts w:ascii="Arial" w:hAnsi="Arial" w:cs="Arial"/>
          <w:sz w:val="20"/>
          <w:szCs w:val="20"/>
        </w:rPr>
        <w:t>typi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</w:rPr>
        <w:t>qui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nunc </w:t>
      </w:r>
      <w:proofErr w:type="spellStart"/>
      <w:r w:rsidRPr="00B3288A">
        <w:rPr>
          <w:rFonts w:ascii="Arial" w:hAnsi="Arial" w:cs="Arial"/>
          <w:sz w:val="20"/>
          <w:szCs w:val="20"/>
        </w:rPr>
        <w:t>nobis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</w:rPr>
        <w:t>videntur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</w:rPr>
        <w:t>parum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</w:rPr>
        <w:t>clari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</w:rPr>
        <w:t>fiant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</w:rPr>
        <w:t>sollemnes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3288A">
        <w:rPr>
          <w:rFonts w:ascii="Arial" w:hAnsi="Arial" w:cs="Arial"/>
          <w:sz w:val="20"/>
          <w:szCs w:val="20"/>
        </w:rPr>
        <w:t>futurum</w:t>
      </w:r>
      <w:proofErr w:type="spellEnd"/>
      <w:r w:rsidRPr="00B3288A">
        <w:rPr>
          <w:rFonts w:ascii="Arial" w:hAnsi="Arial" w:cs="Arial"/>
          <w:sz w:val="20"/>
          <w:szCs w:val="20"/>
        </w:rPr>
        <w:t>.</w:t>
      </w:r>
    </w:p>
    <w:p w:rsidR="00B3288A" w:rsidRPr="00B3288A" w:rsidRDefault="00B3288A" w:rsidP="00B27280">
      <w:pPr>
        <w:spacing w:after="240" w:line="240" w:lineRule="auto"/>
        <w:ind w:left="425" w:right="312"/>
        <w:rPr>
          <w:rFonts w:ascii="Arial" w:hAnsi="Arial" w:cs="Arial"/>
          <w:sz w:val="20"/>
          <w:szCs w:val="20"/>
        </w:rPr>
      </w:pP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Lorem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ipsum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dolor sit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consectetuer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diam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nonummy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nibh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euismod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laoreet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dolore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magna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volutpat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wisi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enim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ad minim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veniam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quis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nostrud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exerci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tation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ullamcorper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suscipit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lobortis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nisl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aliquip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ex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commodo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Duis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autem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iriure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dolor in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hendrerit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vulputate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esse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molestie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illum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dolore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eu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feugiat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facilisis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vero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eros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et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accumsan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iusto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odio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dignissim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qui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blandit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luptatum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zzril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delenit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duis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dolore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feugait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facilisi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 xml:space="preserve">Nam liber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cum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soluta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nobis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eleifend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option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congue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nihil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imperdiet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doming id quod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mazim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placerat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facer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possim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assum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Typi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non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habent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claritatem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insitam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usus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legentis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iis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qui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facit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eorum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claritatem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Investigationes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demonstraverunt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lectores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legere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me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lius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quod ii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legunt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saepius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Claritas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processus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dynamicus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qui sequitur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mutationem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consuetudium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lectorum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Mirum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B3288A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proofErr w:type="gram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notare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quam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littera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gothica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quam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nunc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putamus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parum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claram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anteposuerit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litterarum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formas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humanitatis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per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seacula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quarta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decima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quinta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  <w:lang w:val="en-US"/>
        </w:rPr>
        <w:t>decima</w:t>
      </w:r>
      <w:proofErr w:type="spellEnd"/>
      <w:r w:rsidRPr="00B3288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3288A">
        <w:rPr>
          <w:rFonts w:ascii="Arial" w:hAnsi="Arial" w:cs="Arial"/>
          <w:sz w:val="20"/>
          <w:szCs w:val="20"/>
        </w:rPr>
        <w:t>Eodem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modo </w:t>
      </w:r>
      <w:proofErr w:type="spellStart"/>
      <w:r w:rsidRPr="00B3288A">
        <w:rPr>
          <w:rFonts w:ascii="Arial" w:hAnsi="Arial" w:cs="Arial"/>
          <w:sz w:val="20"/>
          <w:szCs w:val="20"/>
        </w:rPr>
        <w:t>typi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</w:rPr>
        <w:t>qui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nunc </w:t>
      </w:r>
      <w:proofErr w:type="spellStart"/>
      <w:r w:rsidRPr="00B3288A">
        <w:rPr>
          <w:rFonts w:ascii="Arial" w:hAnsi="Arial" w:cs="Arial"/>
          <w:sz w:val="20"/>
          <w:szCs w:val="20"/>
        </w:rPr>
        <w:t>nobis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</w:rPr>
        <w:t>videntur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</w:rPr>
        <w:t>parum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</w:rPr>
        <w:t>clari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288A">
        <w:rPr>
          <w:rFonts w:ascii="Arial" w:hAnsi="Arial" w:cs="Arial"/>
          <w:sz w:val="20"/>
          <w:szCs w:val="20"/>
        </w:rPr>
        <w:t>fiant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88A">
        <w:rPr>
          <w:rFonts w:ascii="Arial" w:hAnsi="Arial" w:cs="Arial"/>
          <w:sz w:val="20"/>
          <w:szCs w:val="20"/>
        </w:rPr>
        <w:t>sollemnes</w:t>
      </w:r>
      <w:proofErr w:type="spellEnd"/>
      <w:r w:rsidRPr="00B3288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3288A">
        <w:rPr>
          <w:rFonts w:ascii="Arial" w:hAnsi="Arial" w:cs="Arial"/>
          <w:sz w:val="20"/>
          <w:szCs w:val="20"/>
        </w:rPr>
        <w:t>futurum</w:t>
      </w:r>
      <w:proofErr w:type="spellEnd"/>
      <w:r w:rsidRPr="00B3288A">
        <w:rPr>
          <w:rFonts w:ascii="Arial" w:hAnsi="Arial" w:cs="Arial"/>
          <w:sz w:val="20"/>
          <w:szCs w:val="20"/>
        </w:rPr>
        <w:t>.</w:t>
      </w:r>
    </w:p>
    <w:p w:rsidR="00B3288A" w:rsidRPr="00B3288A" w:rsidRDefault="00B3288A" w:rsidP="00B27280">
      <w:pPr>
        <w:spacing w:after="240" w:line="240" w:lineRule="auto"/>
        <w:ind w:left="425" w:right="312"/>
        <w:rPr>
          <w:rFonts w:ascii="Arial" w:hAnsi="Arial" w:cs="Arial"/>
          <w:sz w:val="20"/>
          <w:szCs w:val="20"/>
        </w:rPr>
      </w:pPr>
      <w:r w:rsidRPr="00B3288A">
        <w:rPr>
          <w:rFonts w:ascii="Arial" w:hAnsi="Arial" w:cs="Arial"/>
          <w:sz w:val="20"/>
          <w:szCs w:val="20"/>
        </w:rPr>
        <w:t>Despedida</w:t>
      </w:r>
    </w:p>
    <w:p w:rsidR="00B3288A" w:rsidRDefault="00B3288A" w:rsidP="00B27280">
      <w:pPr>
        <w:spacing w:after="240" w:line="240" w:lineRule="auto"/>
        <w:ind w:left="425" w:right="312"/>
        <w:rPr>
          <w:rFonts w:ascii="Arial" w:hAnsi="Arial" w:cs="Arial"/>
          <w:sz w:val="20"/>
          <w:szCs w:val="20"/>
        </w:rPr>
      </w:pPr>
    </w:p>
    <w:p w:rsidR="00B3288A" w:rsidRPr="00B3288A" w:rsidRDefault="00B3288A" w:rsidP="00B27280">
      <w:pPr>
        <w:spacing w:after="240" w:line="240" w:lineRule="auto"/>
        <w:ind w:left="425" w:right="312"/>
        <w:rPr>
          <w:rFonts w:ascii="Arial" w:hAnsi="Arial" w:cs="Arial"/>
          <w:sz w:val="20"/>
          <w:szCs w:val="20"/>
        </w:rPr>
      </w:pPr>
    </w:p>
    <w:p w:rsidR="00B27280" w:rsidRDefault="00B27280" w:rsidP="00B27280">
      <w:pPr>
        <w:spacing w:after="0" w:line="240" w:lineRule="auto"/>
        <w:ind w:left="425" w:right="312"/>
        <w:rPr>
          <w:rFonts w:ascii="Arial" w:hAnsi="Arial" w:cs="Arial"/>
          <w:sz w:val="20"/>
          <w:szCs w:val="20"/>
        </w:rPr>
      </w:pPr>
    </w:p>
    <w:p w:rsidR="00B3288A" w:rsidRDefault="00B3288A" w:rsidP="00B27280">
      <w:pPr>
        <w:spacing w:after="0" w:line="240" w:lineRule="auto"/>
        <w:ind w:left="425" w:righ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Apellido </w:t>
      </w:r>
      <w:proofErr w:type="spellStart"/>
      <w:r>
        <w:rPr>
          <w:rFonts w:ascii="Arial" w:hAnsi="Arial" w:cs="Arial"/>
          <w:sz w:val="20"/>
          <w:szCs w:val="20"/>
        </w:rPr>
        <w:t>Apellido</w:t>
      </w:r>
      <w:proofErr w:type="spellEnd"/>
    </w:p>
    <w:p w:rsidR="00B3288A" w:rsidRPr="00C45793" w:rsidRDefault="00B3288A" w:rsidP="00B27280">
      <w:pPr>
        <w:spacing w:after="0" w:line="240" w:lineRule="auto"/>
        <w:ind w:left="425" w:right="312"/>
        <w:rPr>
          <w:rFonts w:ascii="Arial" w:hAnsi="Arial" w:cs="Arial"/>
          <w:sz w:val="20"/>
          <w:szCs w:val="20"/>
        </w:rPr>
      </w:pPr>
      <w:r w:rsidRPr="00B3288A">
        <w:rPr>
          <w:rFonts w:ascii="Arial" w:hAnsi="Arial" w:cs="Arial"/>
          <w:sz w:val="20"/>
          <w:szCs w:val="20"/>
        </w:rPr>
        <w:t>Cargo</w:t>
      </w:r>
    </w:p>
    <w:sectPr w:rsidR="00B3288A" w:rsidRPr="00C45793" w:rsidSect="005C44FF">
      <w:headerReference w:type="default" r:id="rId8"/>
      <w:footerReference w:type="default" r:id="rId9"/>
      <w:pgSz w:w="12240" w:h="15840"/>
      <w:pgMar w:top="1701" w:right="1418" w:bottom="1701" w:left="1418" w:header="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1D" w:rsidRDefault="006F111D" w:rsidP="00916D5F">
      <w:pPr>
        <w:spacing w:after="0" w:line="240" w:lineRule="auto"/>
      </w:pPr>
      <w:r>
        <w:separator/>
      </w:r>
    </w:p>
  </w:endnote>
  <w:endnote w:type="continuationSeparator" w:id="0">
    <w:p w:rsidR="006F111D" w:rsidRDefault="006F111D" w:rsidP="0091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5F" w:rsidRPr="0017706D" w:rsidRDefault="007E78A7" w:rsidP="005C44FF">
    <w:pPr>
      <w:pStyle w:val="Piedepgina"/>
      <w:ind w:left="-993" w:right="-682"/>
      <w:rPr>
        <w:rFonts w:ascii="Arial" w:hAnsi="Arial" w:cs="Arial"/>
        <w:b/>
        <w:color w:val="FF0000"/>
        <w:sz w:val="12"/>
        <w:szCs w:val="12"/>
      </w:rPr>
    </w:pPr>
    <w:r>
      <w:rPr>
        <w:rFonts w:ascii="Arial" w:hAnsi="Arial" w:cs="Arial"/>
        <w:b/>
        <w:noProof/>
        <w:color w:val="FF0000"/>
        <w:sz w:val="12"/>
        <w:szCs w:val="12"/>
        <w:lang w:eastAsia="es-CL"/>
      </w:rPr>
      <w:drawing>
        <wp:inline distT="0" distB="0" distL="0" distR="0" wp14:anchorId="499C9B0E" wp14:editId="17F5502A">
          <wp:extent cx="1981200" cy="454347"/>
          <wp:effectExtent l="0" t="0" r="0" b="317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78" cy="455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1D" w:rsidRDefault="006F111D" w:rsidP="00916D5F">
      <w:pPr>
        <w:spacing w:after="0" w:line="240" w:lineRule="auto"/>
      </w:pPr>
      <w:r>
        <w:separator/>
      </w:r>
    </w:p>
  </w:footnote>
  <w:footnote w:type="continuationSeparator" w:id="0">
    <w:p w:rsidR="006F111D" w:rsidRDefault="006F111D" w:rsidP="0091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2D" w:rsidRDefault="009C3E19" w:rsidP="00C36B9C">
    <w:pPr>
      <w:pStyle w:val="Encabezado"/>
      <w:ind w:left="-1276" w:right="-682" w:firstLine="142"/>
      <w:jc w:val="right"/>
    </w:pPr>
    <w:r>
      <w:rPr>
        <w:noProof/>
        <w:lang w:eastAsia="es-CL"/>
      </w:rPr>
      <w:drawing>
        <wp:inline distT="0" distB="0" distL="0" distR="0" wp14:anchorId="3776C016" wp14:editId="61B3CBC1">
          <wp:extent cx="7706716" cy="1592760"/>
          <wp:effectExtent l="0" t="0" r="8890" b="762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716" cy="15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5F"/>
    <w:rsid w:val="0017706D"/>
    <w:rsid w:val="001E1F6F"/>
    <w:rsid w:val="002703DB"/>
    <w:rsid w:val="00340A2D"/>
    <w:rsid w:val="00411455"/>
    <w:rsid w:val="004364CA"/>
    <w:rsid w:val="0054343C"/>
    <w:rsid w:val="0058687E"/>
    <w:rsid w:val="005C44FF"/>
    <w:rsid w:val="00683B2D"/>
    <w:rsid w:val="006F111D"/>
    <w:rsid w:val="00753782"/>
    <w:rsid w:val="007E2A5B"/>
    <w:rsid w:val="007E78A7"/>
    <w:rsid w:val="00882B64"/>
    <w:rsid w:val="00916D5F"/>
    <w:rsid w:val="009C3E19"/>
    <w:rsid w:val="009E7306"/>
    <w:rsid w:val="00B27280"/>
    <w:rsid w:val="00B3288A"/>
    <w:rsid w:val="00C36B9C"/>
    <w:rsid w:val="00C45793"/>
    <w:rsid w:val="00F55BF1"/>
    <w:rsid w:val="00FB5A30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5F"/>
  </w:style>
  <w:style w:type="paragraph" w:styleId="Piedepgina">
    <w:name w:val="footer"/>
    <w:basedOn w:val="Normal"/>
    <w:link w:val="Piedepgina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5F"/>
  </w:style>
  <w:style w:type="character" w:styleId="Hipervnculo">
    <w:name w:val="Hyperlink"/>
    <w:basedOn w:val="Fuentedeprrafopredeter"/>
    <w:uiPriority w:val="99"/>
    <w:unhideWhenUsed/>
    <w:rsid w:val="00916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5F"/>
  </w:style>
  <w:style w:type="paragraph" w:styleId="Piedepgina">
    <w:name w:val="footer"/>
    <w:basedOn w:val="Normal"/>
    <w:link w:val="Piedepgina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5F"/>
  </w:style>
  <w:style w:type="character" w:styleId="Hipervnculo">
    <w:name w:val="Hyperlink"/>
    <w:basedOn w:val="Fuentedeprrafopredeter"/>
    <w:uiPriority w:val="99"/>
    <w:unhideWhenUsed/>
    <w:rsid w:val="00916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3C02-2657-4075-8984-FB36A7C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aariztia</dc:creator>
  <cp:lastModifiedBy>aariztia</cp:lastModifiedBy>
  <cp:revision>6</cp:revision>
  <cp:lastPrinted>2016-10-28T13:27:00Z</cp:lastPrinted>
  <dcterms:created xsi:type="dcterms:W3CDTF">2016-10-06T14:08:00Z</dcterms:created>
  <dcterms:modified xsi:type="dcterms:W3CDTF">2016-10-28T13:29:00Z</dcterms:modified>
</cp:coreProperties>
</file>